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805DE" w14:textId="64C628FA" w:rsidR="00DB6D22" w:rsidRDefault="00DB6D22" w:rsidP="00DB6D22">
      <w:r>
        <w:t xml:space="preserve">Minutes of Board Mtg </w:t>
      </w:r>
      <w:r w:rsidR="00AF020B">
        <w:t>8/31</w:t>
      </w:r>
      <w:r>
        <w:t>/2020</w:t>
      </w:r>
    </w:p>
    <w:p w14:paraId="23560E5C" w14:textId="77777777" w:rsidR="00DB6D22" w:rsidRDefault="00DB6D22" w:rsidP="00DB6D22"/>
    <w:p w14:paraId="587FEFEF" w14:textId="7A4232F6" w:rsidR="006E7AC7" w:rsidRDefault="00DB6D22" w:rsidP="00DB6D22">
      <w:r>
        <w:t xml:space="preserve">Attending: James Banach, Jay Reynolds, </w:t>
      </w:r>
      <w:r w:rsidR="003E088C">
        <w:t>Albert Mejia, Sandy Strautman,</w:t>
      </w:r>
      <w:r w:rsidR="003E088C">
        <w:t xml:space="preserve"> </w:t>
      </w:r>
      <w:r>
        <w:t>Lisa Pitre</w:t>
      </w:r>
      <w:r w:rsidR="000A0E25">
        <w:t xml:space="preserve">, </w:t>
      </w:r>
      <w:r w:rsidR="00CC50B2">
        <w:t xml:space="preserve">Laurie Racca, </w:t>
      </w:r>
      <w:r w:rsidR="003E088C">
        <w:t>Lili Williams,</w:t>
      </w:r>
      <w:r w:rsidR="00F2707A">
        <w:t xml:space="preserve"> </w:t>
      </w:r>
      <w:r w:rsidR="00F2707A">
        <w:t>Bob Ferguson</w:t>
      </w:r>
    </w:p>
    <w:p w14:paraId="3771AACD" w14:textId="0742551E" w:rsidR="00DB6D22" w:rsidRDefault="006E7AC7" w:rsidP="00DB6D22">
      <w:r>
        <w:t xml:space="preserve">Guests: </w:t>
      </w:r>
    </w:p>
    <w:p w14:paraId="38CCA495" w14:textId="5E90DC59" w:rsidR="00DB6D22" w:rsidRDefault="00DB6D22" w:rsidP="00DB6D22">
      <w:r>
        <w:t xml:space="preserve">Absent: </w:t>
      </w:r>
      <w:r w:rsidR="00043080">
        <w:t>John Reynolds</w:t>
      </w:r>
      <w:r w:rsidR="00CC50B2">
        <w:t xml:space="preserve">, </w:t>
      </w:r>
    </w:p>
    <w:p w14:paraId="3854252F" w14:textId="0A2B0912" w:rsidR="00DB6D22" w:rsidRDefault="00DB6D22" w:rsidP="00DB6D22">
      <w:r>
        <w:t xml:space="preserve">Meeting called to order at </w:t>
      </w:r>
      <w:r w:rsidR="003E088C">
        <w:t>7:09</w:t>
      </w:r>
      <w:r w:rsidR="00CC50B2">
        <w:t xml:space="preserve"> by Jay Reynolds</w:t>
      </w:r>
    </w:p>
    <w:p w14:paraId="3007A0AD" w14:textId="7D59F6C1" w:rsidR="003E088C" w:rsidRPr="00B71432" w:rsidRDefault="00724B84" w:rsidP="00DB6D22">
      <w:r w:rsidRPr="00B71432">
        <w:t>Contractual and Bank Approvals for fiscal year 2020-21:</w:t>
      </w:r>
    </w:p>
    <w:p w14:paraId="6F22B21A" w14:textId="57CEA8F6" w:rsidR="003E088C" w:rsidRDefault="003E088C" w:rsidP="00724B84">
      <w:pPr>
        <w:pStyle w:val="ListParagraph"/>
        <w:numPr>
          <w:ilvl w:val="0"/>
          <w:numId w:val="3"/>
        </w:numPr>
      </w:pPr>
      <w:r>
        <w:t xml:space="preserve">Laurie </w:t>
      </w:r>
      <w:r w:rsidR="00B71432">
        <w:t>moved,</w:t>
      </w:r>
      <w:r>
        <w:t xml:space="preserve"> Lili second</w:t>
      </w:r>
      <w:r w:rsidR="00B71432">
        <w:t>ed, motion</w:t>
      </w:r>
      <w:r>
        <w:t xml:space="preserve"> for </w:t>
      </w:r>
      <w:r w:rsidR="00735A02">
        <w:t xml:space="preserve">officers </w:t>
      </w:r>
      <w:r>
        <w:t>Jay</w:t>
      </w:r>
      <w:r w:rsidR="00B71432">
        <w:t xml:space="preserve"> Reynolds</w:t>
      </w:r>
      <w:r>
        <w:t>, J</w:t>
      </w:r>
      <w:r w:rsidR="00B71432">
        <w:t>ames Banach</w:t>
      </w:r>
      <w:r>
        <w:t xml:space="preserve"> and Sandy </w:t>
      </w:r>
      <w:r w:rsidR="00B71432">
        <w:t>Strautman, for the period of July 1, 2020 to June 30, 2021</w:t>
      </w:r>
      <w:r w:rsidR="00735A02">
        <w:t>,</w:t>
      </w:r>
      <w:r w:rsidR="00B71432">
        <w:t xml:space="preserve"> </w:t>
      </w:r>
      <w:r>
        <w:t xml:space="preserve">to </w:t>
      </w:r>
      <w:r w:rsidRPr="00B71432">
        <w:t xml:space="preserve">have </w:t>
      </w:r>
      <w:r w:rsidR="00B71432" w:rsidRPr="00B71432">
        <w:t>full authority to add or delete authorized signatures to our Wells Fargo Bank Checking account ending in 7321 and Savings account ending in 3376.  Board must be notified, in writing, when any such change is authorized.  This authority must be renewed, by Board vote, for each succeeding term.</w:t>
      </w:r>
      <w:r w:rsidR="00B71432">
        <w:t xml:space="preserve">  Board approved by unanimous vote.</w:t>
      </w:r>
    </w:p>
    <w:p w14:paraId="539B9A42" w14:textId="39C20ABA" w:rsidR="00724B84" w:rsidRDefault="00724B84" w:rsidP="00724B84">
      <w:pPr>
        <w:pStyle w:val="ListParagraph"/>
        <w:numPr>
          <w:ilvl w:val="0"/>
          <w:numId w:val="3"/>
        </w:numPr>
      </w:pPr>
      <w:r>
        <w:t>Jim moved</w:t>
      </w:r>
      <w:r w:rsidR="00B71432">
        <w:t>, Lili seconded, motion</w:t>
      </w:r>
      <w:r>
        <w:t xml:space="preserve"> to approve contracts for </w:t>
      </w:r>
      <w:r w:rsidR="00B71432">
        <w:t>James Banach, Bookkeeping</w:t>
      </w:r>
      <w:r>
        <w:t xml:space="preserve">, Jay </w:t>
      </w:r>
      <w:r w:rsidR="00B71432">
        <w:t xml:space="preserve">Reynolds, Technical Services &amp; Virtual Performance Support, </w:t>
      </w:r>
      <w:r>
        <w:t>and Lisa</w:t>
      </w:r>
      <w:r w:rsidR="00B71432">
        <w:t xml:space="preserve"> Pitre</w:t>
      </w:r>
      <w:r>
        <w:t>,</w:t>
      </w:r>
      <w:r w:rsidR="00B71432">
        <w:t xml:space="preserve"> Marketing.  Contracts for fiscal year July 1, 2020 to June 30, 2011.  Board approved by unanimous vote.</w:t>
      </w:r>
    </w:p>
    <w:p w14:paraId="69919F26" w14:textId="36158528" w:rsidR="00724B84" w:rsidRDefault="00724B84" w:rsidP="00724B84">
      <w:r>
        <w:t xml:space="preserve">Discussion </w:t>
      </w:r>
      <w:r w:rsidR="00B71432">
        <w:t xml:space="preserve">followed </w:t>
      </w:r>
      <w:r>
        <w:t>regarding how to account/disburse funds from recent concert.  Do we reimburse each artist or use the money for another purpose?</w:t>
      </w:r>
    </w:p>
    <w:p w14:paraId="655731AA" w14:textId="36250C9E" w:rsidR="00F2707A" w:rsidRDefault="00F2707A" w:rsidP="00F2707A">
      <w:pPr>
        <w:pStyle w:val="ListParagraph"/>
        <w:numPr>
          <w:ilvl w:val="0"/>
          <w:numId w:val="4"/>
        </w:numPr>
      </w:pPr>
      <w:r>
        <w:t>Send email thanking everyone and suggest we are still open to donations.  Deadline Saturday Sept. 12 for response.</w:t>
      </w:r>
    </w:p>
    <w:p w14:paraId="73F3BD5A" w14:textId="42A53CF6" w:rsidR="00F2707A" w:rsidRDefault="00F2707A" w:rsidP="00F2707A">
      <w:pPr>
        <w:pStyle w:val="ListParagraph"/>
        <w:numPr>
          <w:ilvl w:val="0"/>
          <w:numId w:val="4"/>
        </w:numPr>
      </w:pPr>
      <w:r>
        <w:t>Wait until we get final numbers on donations before we decide how to proceed</w:t>
      </w:r>
      <w:r w:rsidR="001A7E6B">
        <w:t xml:space="preserve"> as some are still being received</w:t>
      </w:r>
      <w:r>
        <w:t>.</w:t>
      </w:r>
    </w:p>
    <w:p w14:paraId="3C9879C9" w14:textId="014053B7" w:rsidR="00F2707A" w:rsidRDefault="00F2707A" w:rsidP="00F2707A">
      <w:pPr>
        <w:pStyle w:val="ListParagraph"/>
        <w:numPr>
          <w:ilvl w:val="0"/>
          <w:numId w:val="4"/>
        </w:numPr>
      </w:pPr>
      <w:r>
        <w:t xml:space="preserve">Check with performers to see what they want to do.  </w:t>
      </w:r>
      <w:r w:rsidR="001A7E6B">
        <w:t xml:space="preserve">At least one has indicated we should use the money for other purposes.  </w:t>
      </w:r>
      <w:r>
        <w:t>Deadline Saturday Sept. 12 for response.</w:t>
      </w:r>
    </w:p>
    <w:p w14:paraId="0FBA494D" w14:textId="29579C61" w:rsidR="00F2707A" w:rsidRDefault="00F2707A" w:rsidP="00F2707A">
      <w:r>
        <w:t>Lili asking about whether we should try to do a concert with Vila Lobos.  Need to plan on how to do concerts in the future.  Tabled until next meeting.</w:t>
      </w:r>
    </w:p>
    <w:p w14:paraId="5C93D529" w14:textId="7064A26E" w:rsidR="00724B84" w:rsidRDefault="00724B84" w:rsidP="00DB6D22">
      <w:r>
        <w:t>STRATEGIC PLAN DISCUSSION</w:t>
      </w:r>
    </w:p>
    <w:p w14:paraId="5FB837AA" w14:textId="2A56BB16" w:rsidR="00F2707A" w:rsidRDefault="00F2707A" w:rsidP="00DB6D22">
      <w:r>
        <w:t>Laurie Racca:</w:t>
      </w:r>
    </w:p>
    <w:p w14:paraId="5C540D43" w14:textId="2CE18A4B" w:rsidR="00F2707A" w:rsidRDefault="00F2707A" w:rsidP="00DB6D22">
      <w:r>
        <w:lastRenderedPageBreak/>
        <w:t>Recap</w:t>
      </w:r>
      <w:r w:rsidR="001A7E6B">
        <w:t>ped</w:t>
      </w:r>
      <w:r>
        <w:t xml:space="preserve"> Vision Stmt, Core Values, </w:t>
      </w:r>
      <w:r w:rsidR="001A7E6B">
        <w:t xml:space="preserve">and </w:t>
      </w:r>
      <w:r w:rsidR="00B71432">
        <w:t xml:space="preserve">agreed we are </w:t>
      </w:r>
      <w:r>
        <w:t>not going to do a virtual town hall meeting.</w:t>
      </w:r>
    </w:p>
    <w:p w14:paraId="7657BD5E" w14:textId="50747C01" w:rsidR="00F2707A" w:rsidRDefault="00F2707A" w:rsidP="00F2707A">
      <w:pPr>
        <w:pStyle w:val="ListParagraph"/>
        <w:numPr>
          <w:ilvl w:val="0"/>
          <w:numId w:val="5"/>
        </w:numPr>
      </w:pPr>
      <w:r>
        <w:t xml:space="preserve">Vision </w:t>
      </w:r>
      <w:r w:rsidR="001A7E6B">
        <w:t>Statement</w:t>
      </w:r>
      <w:r w:rsidR="00735A02">
        <w:t>- “</w:t>
      </w:r>
      <w:r w:rsidR="0048109A">
        <w:t>L</w:t>
      </w:r>
      <w:r>
        <w:t xml:space="preserve">ives and communities </w:t>
      </w:r>
      <w:r w:rsidR="0048109A">
        <w:t xml:space="preserve">lifted </w:t>
      </w:r>
      <w:r>
        <w:t>with guitar</w:t>
      </w:r>
      <w:r w:rsidR="0048109A">
        <w:t>”</w:t>
      </w:r>
      <w:r>
        <w:t>, suggested by Bob Ferguson.</w:t>
      </w:r>
      <w:r w:rsidR="001A7E6B">
        <w:t xml:space="preserve">  Discussion.</w:t>
      </w:r>
    </w:p>
    <w:p w14:paraId="20BBED7E" w14:textId="6AE5E7F3" w:rsidR="0048109A" w:rsidRDefault="0048109A" w:rsidP="0048109A">
      <w:pPr>
        <w:pStyle w:val="ListParagraph"/>
        <w:numPr>
          <w:ilvl w:val="1"/>
          <w:numId w:val="5"/>
        </w:numPr>
      </w:pPr>
      <w:r>
        <w:t>Laurie asked if anyone objects, no objections.</w:t>
      </w:r>
    </w:p>
    <w:p w14:paraId="110046A6" w14:textId="04F9974A" w:rsidR="0048109A" w:rsidRDefault="0048109A" w:rsidP="0048109A">
      <w:pPr>
        <w:pStyle w:val="ListParagraph"/>
        <w:numPr>
          <w:ilvl w:val="0"/>
          <w:numId w:val="5"/>
        </w:numPr>
      </w:pPr>
      <w:r>
        <w:t>Core Values-Laurie is working on those, not completed at present.  Some wordsmithing yet to be done.</w:t>
      </w:r>
    </w:p>
    <w:p w14:paraId="762D964C" w14:textId="6ED8408E" w:rsidR="0048109A" w:rsidRDefault="0048109A" w:rsidP="0048109A">
      <w:pPr>
        <w:pStyle w:val="ListParagraph"/>
        <w:numPr>
          <w:ilvl w:val="0"/>
          <w:numId w:val="5"/>
        </w:numPr>
      </w:pPr>
      <w:r>
        <w:t>Goals:</w:t>
      </w:r>
      <w:r w:rsidR="00CE7886">
        <w:t xml:space="preserve"> Discussion regarding each goal and how we might implement, as well as prioritization of each goal and how it might be affected by fund raising/expense.</w:t>
      </w:r>
      <w:r w:rsidR="001A7E6B">
        <w:t xml:space="preserve">  Generally agreed that cost should not necessarily be a determining factor, but it has to be considered.</w:t>
      </w:r>
    </w:p>
    <w:p w14:paraId="3155A1DB" w14:textId="7FBE6FA4" w:rsidR="00AA54C8" w:rsidRDefault="00AA54C8" w:rsidP="00AA54C8">
      <w:pPr>
        <w:pStyle w:val="ListParagraph"/>
        <w:numPr>
          <w:ilvl w:val="1"/>
          <w:numId w:val="5"/>
        </w:numPr>
      </w:pPr>
      <w:r>
        <w:t>Performance goals accepted for now.</w:t>
      </w:r>
    </w:p>
    <w:p w14:paraId="2BE814D8" w14:textId="6C8E9CEB" w:rsidR="00AA54C8" w:rsidRDefault="00AA54C8" w:rsidP="00AA54C8">
      <w:pPr>
        <w:pStyle w:val="ListParagraph"/>
        <w:numPr>
          <w:ilvl w:val="1"/>
          <w:numId w:val="5"/>
        </w:numPr>
      </w:pPr>
      <w:r>
        <w:t>Guitarists goals accepted for now.</w:t>
      </w:r>
    </w:p>
    <w:p w14:paraId="706FB896" w14:textId="77777777" w:rsidR="001A7E6B" w:rsidRDefault="00AA54C8" w:rsidP="00B15C04">
      <w:pPr>
        <w:pStyle w:val="ListParagraph"/>
        <w:numPr>
          <w:ilvl w:val="1"/>
          <w:numId w:val="5"/>
        </w:numPr>
      </w:pPr>
      <w:r>
        <w:t>Making Connections-Sharing the Art of Guitar</w:t>
      </w:r>
      <w:r w:rsidR="002C1267">
        <w:t>; Laurie going to combine member hosted events and Concerts and Festivals Calendar, after some discussion.  Some wordsmithing needed but accepted as proposed otherwise</w:t>
      </w:r>
      <w:r w:rsidR="001A7E6B">
        <w:t>.</w:t>
      </w:r>
    </w:p>
    <w:p w14:paraId="6B0308EF" w14:textId="404349B7" w:rsidR="00B15C04" w:rsidRDefault="00B15C04" w:rsidP="001A7E6B">
      <w:pPr>
        <w:pStyle w:val="ListParagraph"/>
        <w:numPr>
          <w:ilvl w:val="0"/>
          <w:numId w:val="5"/>
        </w:numPr>
      </w:pPr>
      <w:r>
        <w:t xml:space="preserve">Next </w:t>
      </w:r>
      <w:r w:rsidR="00B71432">
        <w:t>meeting,</w:t>
      </w:r>
      <w:r>
        <w:t xml:space="preserve"> we will discuss resources.</w:t>
      </w:r>
    </w:p>
    <w:p w14:paraId="11887470" w14:textId="6B4C3439" w:rsidR="00E228F6" w:rsidRPr="002C1267" w:rsidRDefault="002C1267" w:rsidP="00DB6D22">
      <w:r w:rsidRPr="002C1267">
        <w:t>Next meeting scheduled for Sept 28, 2020</w:t>
      </w:r>
    </w:p>
    <w:p w14:paraId="1EF5836B" w14:textId="3212C9ED" w:rsidR="002A57E4" w:rsidRPr="000569CB" w:rsidRDefault="002F5E37" w:rsidP="00DB6D22">
      <w:pPr>
        <w:rPr>
          <w:b/>
          <w:bCs/>
        </w:rPr>
      </w:pPr>
      <w:r w:rsidRPr="002C1267">
        <w:t xml:space="preserve">Motion to adjourn </w:t>
      </w:r>
      <w:r w:rsidR="006E7AC7" w:rsidRPr="002C1267">
        <w:t xml:space="preserve">by </w:t>
      </w:r>
      <w:r w:rsidR="00B15C04">
        <w:t>Jim</w:t>
      </w:r>
      <w:r w:rsidR="000C1DAD" w:rsidRPr="002C1267">
        <w:t>,</w:t>
      </w:r>
      <w:r w:rsidR="000E7907" w:rsidRPr="002C1267">
        <w:t xml:space="preserve"> second by </w:t>
      </w:r>
      <w:r w:rsidR="00B15C04">
        <w:t>Jay</w:t>
      </w:r>
    </w:p>
    <w:p w14:paraId="14DC1CD5" w14:textId="4F8BF12B" w:rsidR="00DB6D22" w:rsidRPr="00BD5D6D" w:rsidRDefault="00DB6D22" w:rsidP="00DB6D22">
      <w:r>
        <w:t xml:space="preserve">Meeting adjourned at </w:t>
      </w:r>
      <w:r w:rsidR="00297F02">
        <w:t xml:space="preserve"> </w:t>
      </w:r>
      <w:r w:rsidR="00B15C04">
        <w:t xml:space="preserve">8:17 </w:t>
      </w:r>
      <w:r w:rsidR="00297F02">
        <w:t>pm</w:t>
      </w:r>
    </w:p>
    <w:p w14:paraId="5B4AE1EE" w14:textId="77777777" w:rsidR="00DB6D22" w:rsidRPr="00C36C63" w:rsidRDefault="00DB6D22" w:rsidP="00DB6D22">
      <w:pPr>
        <w:rPr>
          <w:b/>
          <w:bCs/>
        </w:rPr>
      </w:pPr>
    </w:p>
    <w:p w14:paraId="62CA5D65" w14:textId="77777777" w:rsidR="00DB6D22" w:rsidRDefault="00DB6D22" w:rsidP="00DB6D22">
      <w:r>
        <w:t>Respectfully Submitted:</w:t>
      </w:r>
    </w:p>
    <w:p w14:paraId="086DE827" w14:textId="77777777" w:rsidR="00DB6D22" w:rsidRDefault="00DB6D22" w:rsidP="00DB6D22"/>
    <w:p w14:paraId="7B6FC854" w14:textId="77777777" w:rsidR="00DB6D22" w:rsidRDefault="00DB6D22" w:rsidP="00DB6D22"/>
    <w:p w14:paraId="0A652625" w14:textId="77777777" w:rsidR="00DB6D22" w:rsidRDefault="00DB6D22" w:rsidP="00DB6D22">
      <w:r>
        <w:t>James P. Banach</w:t>
      </w:r>
    </w:p>
    <w:p w14:paraId="65751502" w14:textId="77777777" w:rsidR="00DB6D22" w:rsidRDefault="00DB6D22" w:rsidP="00DB6D22">
      <w:r>
        <w:t>Secretary/Treasurer</w:t>
      </w:r>
    </w:p>
    <w:p w14:paraId="57B3D713" w14:textId="77777777" w:rsidR="00DB6D22" w:rsidRPr="004B1CC6" w:rsidRDefault="00DB6D22" w:rsidP="00DB6D22">
      <w:r>
        <w:t>Sacramento Guitar Society</w:t>
      </w:r>
    </w:p>
    <w:p w14:paraId="782FA7F6" w14:textId="77777777" w:rsidR="002F3A6F" w:rsidRDefault="002F3A6F">
      <w:pPr>
        <w:rPr>
          <w:rFonts w:ascii="Georgia" w:hAnsi="Georgia"/>
          <w:sz w:val="20"/>
          <w:szCs w:val="20"/>
        </w:rPr>
      </w:pPr>
    </w:p>
    <w:sectPr w:rsidR="002F3A6F" w:rsidSect="006E5A69">
      <w:headerReference w:type="default" r:id="rId8"/>
      <w:pgSz w:w="12240" w:h="15840"/>
      <w:pgMar w:top="279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15FCF" w14:textId="77777777" w:rsidR="001B06D0" w:rsidRDefault="001B06D0" w:rsidP="007330DE">
      <w:pPr>
        <w:spacing w:after="0" w:line="240" w:lineRule="auto"/>
      </w:pPr>
      <w:r>
        <w:separator/>
      </w:r>
    </w:p>
  </w:endnote>
  <w:endnote w:type="continuationSeparator" w:id="0">
    <w:p w14:paraId="0950F7C8" w14:textId="77777777" w:rsidR="001B06D0" w:rsidRDefault="001B06D0" w:rsidP="0073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A5D8" w14:textId="77777777" w:rsidR="001B06D0" w:rsidRDefault="001B06D0" w:rsidP="007330DE">
      <w:pPr>
        <w:spacing w:after="0" w:line="240" w:lineRule="auto"/>
      </w:pPr>
      <w:r>
        <w:separator/>
      </w:r>
    </w:p>
  </w:footnote>
  <w:footnote w:type="continuationSeparator" w:id="0">
    <w:p w14:paraId="32C46B10" w14:textId="77777777" w:rsidR="001B06D0" w:rsidRDefault="001B06D0" w:rsidP="0073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D36A" w14:textId="77777777" w:rsidR="00D610CB" w:rsidRDefault="00D610CB" w:rsidP="00D610CB">
    <w:pPr>
      <w:pStyle w:val="Header"/>
      <w:spacing w:line="220" w:lineRule="exact"/>
      <w:rPr>
        <w:rFonts w:ascii="Georgia" w:hAnsi="Georgia"/>
        <w:color w:val="C4A36E"/>
        <w:sz w:val="17"/>
        <w:szCs w:val="17"/>
      </w:rPr>
    </w:pPr>
    <w:r w:rsidRPr="00D01183">
      <w:rPr>
        <w:rFonts w:ascii="Georgia" w:hAnsi="Georgia"/>
        <w:noProof/>
        <w:color w:val="C4A36E"/>
        <w:sz w:val="17"/>
        <w:szCs w:val="17"/>
      </w:rPr>
      <w:drawing>
        <wp:anchor distT="0" distB="0" distL="114300" distR="114300" simplePos="0" relativeHeight="251663360" behindDoc="0" locked="0" layoutInCell="1" allowOverlap="1" wp14:anchorId="6BA2934A" wp14:editId="56F971B9">
          <wp:simplePos x="0" y="0"/>
          <wp:positionH relativeFrom="column">
            <wp:posOffset>-114300</wp:posOffset>
          </wp:positionH>
          <wp:positionV relativeFrom="paragraph">
            <wp:posOffset>-69215</wp:posOffset>
          </wp:positionV>
          <wp:extent cx="3867150" cy="600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logoHori-P729C+P7463C1500px.png"/>
                  <pic:cNvPicPr/>
                </pic:nvPicPr>
                <pic:blipFill rotWithShape="1">
                  <a:blip r:embed="rId1">
                    <a:extLst>
                      <a:ext uri="{28A0092B-C50C-407E-A947-70E740481C1C}">
                        <a14:useLocalDpi xmlns:a14="http://schemas.microsoft.com/office/drawing/2010/main" val="0"/>
                      </a:ext>
                    </a:extLst>
                  </a:blip>
                  <a:srcRect l="7500" t="23333" r="7917" b="24168"/>
                  <a:stretch/>
                </pic:blipFill>
                <pic:spPr bwMode="auto">
                  <a:xfrm>
                    <a:off x="0" y="0"/>
                    <a:ext cx="38671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A8C9927" wp14:editId="3EDC49EE">
              <wp:simplePos x="0" y="0"/>
              <wp:positionH relativeFrom="column">
                <wp:posOffset>-1219200</wp:posOffset>
              </wp:positionH>
              <wp:positionV relativeFrom="paragraph">
                <wp:posOffset>-457200</wp:posOffset>
              </wp:positionV>
              <wp:extent cx="841248" cy="10313035"/>
              <wp:effectExtent l="0" t="0" r="0" b="0"/>
              <wp:wrapNone/>
              <wp:docPr id="1" name="Rectangle 1"/>
              <wp:cNvGraphicFramePr/>
              <a:graphic xmlns:a="http://schemas.openxmlformats.org/drawingml/2006/main">
                <a:graphicData uri="http://schemas.microsoft.com/office/word/2010/wordprocessingShape">
                  <wps:wsp>
                    <wps:cNvSpPr/>
                    <wps:spPr>
                      <a:xfrm>
                        <a:off x="0" y="0"/>
                        <a:ext cx="841248" cy="10313035"/>
                      </a:xfrm>
                      <a:prstGeom prst="rect">
                        <a:avLst/>
                      </a:prstGeom>
                      <a:solidFill>
                        <a:srgbClr val="00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B4671" id="Rectangle 1" o:spid="_x0000_s1026" style="position:absolute;margin-left:-96pt;margin-top:-36pt;width:66.25pt;height:8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" fillcolor="#002b49" stroked="f" strokeweight="2pt"/>
          </w:pict>
        </mc:Fallback>
      </mc:AlternateContent>
    </w:r>
  </w:p>
  <w:p w14:paraId="3F639300" w14:textId="77777777" w:rsidR="00D610CB" w:rsidRDefault="00D610CB" w:rsidP="00D610CB">
    <w:pPr>
      <w:pStyle w:val="Header"/>
      <w:spacing w:line="220" w:lineRule="exact"/>
      <w:rPr>
        <w:rFonts w:ascii="Georgia" w:hAnsi="Georgia"/>
        <w:color w:val="C4A36E"/>
        <w:sz w:val="17"/>
        <w:szCs w:val="17"/>
      </w:rPr>
    </w:pPr>
  </w:p>
  <w:p w14:paraId="6A0B4CD3" w14:textId="77777777" w:rsidR="00D610CB" w:rsidRDefault="00D610CB" w:rsidP="00D610CB">
    <w:pPr>
      <w:pStyle w:val="Header"/>
      <w:spacing w:line="220" w:lineRule="exact"/>
      <w:rPr>
        <w:rFonts w:ascii="Georgia" w:hAnsi="Georgia"/>
        <w:color w:val="C4A36E"/>
        <w:sz w:val="17"/>
        <w:szCs w:val="17"/>
      </w:rPr>
    </w:pPr>
  </w:p>
  <w:p w14:paraId="4E8F3516" w14:textId="77777777" w:rsidR="006E5A69" w:rsidRDefault="006E5A69" w:rsidP="00D610CB">
    <w:pPr>
      <w:pStyle w:val="Header"/>
      <w:spacing w:line="220" w:lineRule="exact"/>
      <w:rPr>
        <w:rFonts w:ascii="Georgia" w:hAnsi="Georgia"/>
        <w:color w:val="C4A36E"/>
        <w:sz w:val="17"/>
        <w:szCs w:val="17"/>
      </w:rPr>
    </w:pPr>
  </w:p>
  <w:p w14:paraId="66F45F30" w14:textId="77777777" w:rsidR="00D610CB" w:rsidRPr="00D01183"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P</w:t>
    </w:r>
    <w:r w:rsidRPr="00D01183">
      <w:rPr>
        <w:rFonts w:ascii="Georgia" w:hAnsi="Georgia"/>
        <w:color w:val="C4A36E"/>
        <w:sz w:val="17"/>
        <w:szCs w:val="17"/>
      </w:rPr>
      <w:t>.O. Box 621, Folsom, CA  95763</w:t>
    </w:r>
  </w:p>
  <w:p w14:paraId="47F4983E" w14:textId="77777777" w:rsidR="00D610CB"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www.SacramentoGuitarSociety.org</w:t>
    </w:r>
  </w:p>
  <w:p w14:paraId="0D815A45" w14:textId="77777777" w:rsidR="00D610CB" w:rsidRPr="00D01183" w:rsidRDefault="00D610CB" w:rsidP="00D610CB">
    <w:pPr>
      <w:pStyle w:val="Header"/>
      <w:spacing w:line="220" w:lineRule="exact"/>
      <w:rPr>
        <w:rFonts w:ascii="Georgia" w:hAnsi="Georgia"/>
        <w:color w:val="C4A36E"/>
        <w:sz w:val="17"/>
        <w:szCs w:val="17"/>
      </w:rPr>
    </w:pPr>
    <w:r>
      <w:rPr>
        <w:rFonts w:ascii="Georgia" w:hAnsi="Georgia"/>
        <w:color w:val="C4A36E"/>
        <w:sz w:val="17"/>
        <w:szCs w:val="17"/>
      </w:rPr>
      <w:t>(916) 572-7464 |  EIN# 59-3777305</w:t>
    </w:r>
  </w:p>
  <w:p w14:paraId="3670B114" w14:textId="77777777" w:rsidR="007330DE" w:rsidRDefault="0073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29E7"/>
    <w:multiLevelType w:val="hybridMultilevel"/>
    <w:tmpl w:val="579EB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D660C"/>
    <w:multiLevelType w:val="hybridMultilevel"/>
    <w:tmpl w:val="62BC4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D1894"/>
    <w:multiLevelType w:val="hybridMultilevel"/>
    <w:tmpl w:val="463C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16639"/>
    <w:multiLevelType w:val="hybridMultilevel"/>
    <w:tmpl w:val="B3FC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B0F09"/>
    <w:multiLevelType w:val="hybridMultilevel"/>
    <w:tmpl w:val="084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E"/>
    <w:rsid w:val="00002CC3"/>
    <w:rsid w:val="00031055"/>
    <w:rsid w:val="00043080"/>
    <w:rsid w:val="000569CB"/>
    <w:rsid w:val="00056EBE"/>
    <w:rsid w:val="00081D2D"/>
    <w:rsid w:val="000A0E25"/>
    <w:rsid w:val="000C1DAD"/>
    <w:rsid w:val="000E7907"/>
    <w:rsid w:val="00122760"/>
    <w:rsid w:val="00136FA0"/>
    <w:rsid w:val="001A6125"/>
    <w:rsid w:val="001A7E6B"/>
    <w:rsid w:val="001B06D0"/>
    <w:rsid w:val="0021532B"/>
    <w:rsid w:val="00226002"/>
    <w:rsid w:val="00244B35"/>
    <w:rsid w:val="00287828"/>
    <w:rsid w:val="00297F02"/>
    <w:rsid w:val="002A57E4"/>
    <w:rsid w:val="002C1267"/>
    <w:rsid w:val="002E42C6"/>
    <w:rsid w:val="002F3A6F"/>
    <w:rsid w:val="002F5E37"/>
    <w:rsid w:val="00366FC5"/>
    <w:rsid w:val="00367DE9"/>
    <w:rsid w:val="00381CFC"/>
    <w:rsid w:val="003E088C"/>
    <w:rsid w:val="003E0A32"/>
    <w:rsid w:val="0046697C"/>
    <w:rsid w:val="0048109A"/>
    <w:rsid w:val="004D606A"/>
    <w:rsid w:val="004E7655"/>
    <w:rsid w:val="005152CC"/>
    <w:rsid w:val="0064001E"/>
    <w:rsid w:val="006E5A69"/>
    <w:rsid w:val="006E7AC7"/>
    <w:rsid w:val="00724B84"/>
    <w:rsid w:val="007330DE"/>
    <w:rsid w:val="00735A02"/>
    <w:rsid w:val="007813C1"/>
    <w:rsid w:val="007E4D28"/>
    <w:rsid w:val="00825297"/>
    <w:rsid w:val="00854527"/>
    <w:rsid w:val="00857DB3"/>
    <w:rsid w:val="00874AB6"/>
    <w:rsid w:val="008B4237"/>
    <w:rsid w:val="008E2A9C"/>
    <w:rsid w:val="009541D3"/>
    <w:rsid w:val="00A6275B"/>
    <w:rsid w:val="00AA54C8"/>
    <w:rsid w:val="00AC714A"/>
    <w:rsid w:val="00AF020B"/>
    <w:rsid w:val="00B03E97"/>
    <w:rsid w:val="00B15C04"/>
    <w:rsid w:val="00B71432"/>
    <w:rsid w:val="00BE255D"/>
    <w:rsid w:val="00C403C6"/>
    <w:rsid w:val="00C770A8"/>
    <w:rsid w:val="00CC50B2"/>
    <w:rsid w:val="00CE5A24"/>
    <w:rsid w:val="00CE7886"/>
    <w:rsid w:val="00D455FC"/>
    <w:rsid w:val="00D610CB"/>
    <w:rsid w:val="00DB6D22"/>
    <w:rsid w:val="00DC609E"/>
    <w:rsid w:val="00DE2E0C"/>
    <w:rsid w:val="00E228F6"/>
    <w:rsid w:val="00E6187E"/>
    <w:rsid w:val="00E66A5E"/>
    <w:rsid w:val="00E70546"/>
    <w:rsid w:val="00E70856"/>
    <w:rsid w:val="00F21F70"/>
    <w:rsid w:val="00F2707A"/>
    <w:rsid w:val="00F64B0C"/>
    <w:rsid w:val="00F902E3"/>
    <w:rsid w:val="00F960F6"/>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E92F"/>
  <w15:docId w15:val="{9E2E36AA-1025-4A00-ADD2-863E805D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DE"/>
  </w:style>
  <w:style w:type="paragraph" w:styleId="Footer">
    <w:name w:val="footer"/>
    <w:basedOn w:val="Normal"/>
    <w:link w:val="FooterChar"/>
    <w:uiPriority w:val="99"/>
    <w:unhideWhenUsed/>
    <w:rsid w:val="0073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DE"/>
  </w:style>
  <w:style w:type="paragraph" w:styleId="BalloonText">
    <w:name w:val="Balloon Text"/>
    <w:basedOn w:val="Normal"/>
    <w:link w:val="BalloonTextChar"/>
    <w:uiPriority w:val="99"/>
    <w:semiHidden/>
    <w:unhideWhenUsed/>
    <w:rsid w:val="00F6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0C"/>
    <w:rPr>
      <w:rFonts w:ascii="Tahoma" w:hAnsi="Tahoma" w:cs="Tahoma"/>
      <w:sz w:val="16"/>
      <w:szCs w:val="16"/>
    </w:rPr>
  </w:style>
  <w:style w:type="character" w:styleId="Hyperlink">
    <w:name w:val="Hyperlink"/>
    <w:basedOn w:val="DefaultParagraphFont"/>
    <w:uiPriority w:val="99"/>
    <w:unhideWhenUsed/>
    <w:rsid w:val="002E42C6"/>
    <w:rPr>
      <w:color w:val="C8A977" w:themeColor="hyperlink"/>
      <w:u w:val="single"/>
    </w:rPr>
  </w:style>
  <w:style w:type="character" w:styleId="FollowedHyperlink">
    <w:name w:val="FollowedHyperlink"/>
    <w:basedOn w:val="DefaultParagraphFont"/>
    <w:uiPriority w:val="99"/>
    <w:semiHidden/>
    <w:unhideWhenUsed/>
    <w:rsid w:val="002E42C6"/>
    <w:rPr>
      <w:color w:val="DFCAAC" w:themeColor="followedHyperlink"/>
      <w:u w:val="single"/>
    </w:rPr>
  </w:style>
  <w:style w:type="paragraph" w:styleId="ListParagraph">
    <w:name w:val="List Paragraph"/>
    <w:basedOn w:val="Normal"/>
    <w:uiPriority w:val="34"/>
    <w:qFormat/>
    <w:rsid w:val="00CC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GS Brand">
      <a:dk1>
        <a:srgbClr val="002B49"/>
      </a:dk1>
      <a:lt1>
        <a:sysClr val="window" lastClr="FFFFFF"/>
      </a:lt1>
      <a:dk2>
        <a:srgbClr val="334F6A"/>
      </a:dk2>
      <a:lt2>
        <a:srgbClr val="F6EBE2"/>
      </a:lt2>
      <a:accent1>
        <a:srgbClr val="C8A977"/>
      </a:accent1>
      <a:accent2>
        <a:srgbClr val="D4B991"/>
      </a:accent2>
      <a:accent3>
        <a:srgbClr val="DFCAAC"/>
      </a:accent3>
      <a:accent4>
        <a:srgbClr val="63788D"/>
      </a:accent4>
      <a:accent5>
        <a:srgbClr val="95A2B1"/>
      </a:accent5>
      <a:accent6>
        <a:srgbClr val="C8CFD7"/>
      </a:accent6>
      <a:hlink>
        <a:srgbClr val="C8A977"/>
      </a:hlink>
      <a:folHlink>
        <a:srgbClr val="DFCAAC"/>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35A1-962E-4615-8593-2BC9EC4F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 Banach</cp:lastModifiedBy>
  <cp:revision>7</cp:revision>
  <cp:lastPrinted>2019-02-05T23:15:00Z</cp:lastPrinted>
  <dcterms:created xsi:type="dcterms:W3CDTF">2020-08-31T23:55:00Z</dcterms:created>
  <dcterms:modified xsi:type="dcterms:W3CDTF">2020-09-01T16:05:00Z</dcterms:modified>
</cp:coreProperties>
</file>